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EF" w:rsidRDefault="006D55EF" w:rsidP="00680306">
      <w:pPr>
        <w:rPr>
          <w:rFonts w:ascii="Times New Roman" w:hAnsi="Times New Roman"/>
          <w:sz w:val="28"/>
          <w:szCs w:val="28"/>
        </w:rPr>
      </w:pPr>
      <w:r>
        <w:rPr>
          <w:rFonts w:ascii="Times New Roman" w:hAnsi="Times New Roman"/>
          <w:sz w:val="28"/>
          <w:szCs w:val="28"/>
        </w:rPr>
        <w:t xml:space="preserve">                               </w:t>
      </w:r>
      <w:r w:rsidRPr="00680306">
        <w:rPr>
          <w:rFonts w:ascii="Times New Roman" w:hAnsi="Times New Roman"/>
          <w:sz w:val="28"/>
          <w:szCs w:val="28"/>
        </w:rPr>
        <w:t xml:space="preserve"> </w:t>
      </w:r>
      <w:r>
        <w:rPr>
          <w:rFonts w:ascii="Times New Roman" w:hAnsi="Times New Roman"/>
          <w:sz w:val="28"/>
          <w:szCs w:val="28"/>
        </w:rPr>
        <w:t xml:space="preserve">ГКДОУ Д/С № 31 «СКАЗКА» </w:t>
      </w:r>
    </w:p>
    <w:p w:rsidR="006D55EF" w:rsidRDefault="006D55EF" w:rsidP="00680306">
      <w:pPr>
        <w:rPr>
          <w:rFonts w:ascii="Times New Roman" w:hAnsi="Times New Roman"/>
          <w:sz w:val="28"/>
          <w:szCs w:val="28"/>
        </w:rPr>
      </w:pPr>
    </w:p>
    <w:p w:rsidR="006D55EF" w:rsidRDefault="006D55EF" w:rsidP="00680306">
      <w:pPr>
        <w:rPr>
          <w:rFonts w:ascii="Times New Roman" w:hAnsi="Times New Roman"/>
          <w:sz w:val="28"/>
          <w:szCs w:val="28"/>
        </w:rPr>
      </w:pPr>
    </w:p>
    <w:p w:rsidR="006D55EF" w:rsidRDefault="006D55EF" w:rsidP="00680306">
      <w:pPr>
        <w:rPr>
          <w:rFonts w:ascii="Times New Roman" w:hAnsi="Times New Roman"/>
          <w:sz w:val="28"/>
          <w:szCs w:val="28"/>
        </w:rPr>
      </w:pPr>
    </w:p>
    <w:p w:rsidR="006D55EF" w:rsidRDefault="006D55EF" w:rsidP="00680306">
      <w:pPr>
        <w:rPr>
          <w:rFonts w:ascii="Times New Roman" w:hAnsi="Times New Roman"/>
          <w:sz w:val="28"/>
          <w:szCs w:val="28"/>
        </w:rPr>
      </w:pPr>
    </w:p>
    <w:p w:rsidR="006D55EF" w:rsidRDefault="006D55EF" w:rsidP="00680306">
      <w:pPr>
        <w:rPr>
          <w:rFonts w:ascii="Times New Roman" w:hAnsi="Times New Roman"/>
          <w:sz w:val="28"/>
          <w:szCs w:val="28"/>
        </w:rPr>
      </w:pPr>
    </w:p>
    <w:p w:rsidR="006D55EF" w:rsidRPr="00D555B0" w:rsidRDefault="006D55EF" w:rsidP="00680306">
      <w:pPr>
        <w:rPr>
          <w:rFonts w:ascii="Times New Roman" w:hAnsi="Times New Roman"/>
          <w:b/>
          <w:sz w:val="36"/>
          <w:szCs w:val="36"/>
        </w:rPr>
      </w:pPr>
      <w:r w:rsidRPr="00D555B0">
        <w:rPr>
          <w:rFonts w:ascii="Times New Roman" w:hAnsi="Times New Roman"/>
          <w:b/>
          <w:sz w:val="28"/>
          <w:szCs w:val="28"/>
        </w:rPr>
        <w:t xml:space="preserve">                              </w:t>
      </w:r>
      <w:r w:rsidRPr="00D555B0">
        <w:rPr>
          <w:rFonts w:ascii="Times New Roman" w:hAnsi="Times New Roman"/>
          <w:b/>
          <w:sz w:val="36"/>
          <w:szCs w:val="36"/>
        </w:rPr>
        <w:t xml:space="preserve">Консультация для родителей </w:t>
      </w:r>
    </w:p>
    <w:p w:rsidR="006D55EF" w:rsidRPr="0061740C" w:rsidRDefault="006D55EF" w:rsidP="00D76AD6">
      <w:pPr>
        <w:ind w:left="900" w:hanging="900"/>
        <w:rPr>
          <w:rFonts w:ascii="Times New Roman" w:hAnsi="Times New Roman"/>
          <w:sz w:val="40"/>
          <w:szCs w:val="40"/>
        </w:rPr>
      </w:pPr>
      <w:r w:rsidRPr="00D555B0">
        <w:rPr>
          <w:rFonts w:ascii="Times New Roman" w:hAnsi="Times New Roman"/>
          <w:sz w:val="36"/>
          <w:szCs w:val="36"/>
        </w:rPr>
        <w:t>Тема:</w:t>
      </w:r>
      <w:r>
        <w:rPr>
          <w:rFonts w:ascii="Times New Roman" w:hAnsi="Times New Roman"/>
          <w:sz w:val="28"/>
          <w:szCs w:val="28"/>
        </w:rPr>
        <w:t xml:space="preserve"> </w:t>
      </w:r>
      <w:r w:rsidRPr="00D555B0">
        <w:rPr>
          <w:rFonts w:ascii="Times New Roman" w:hAnsi="Times New Roman"/>
          <w:sz w:val="40"/>
          <w:szCs w:val="40"/>
        </w:rPr>
        <w:t>«</w:t>
      </w:r>
      <w:bookmarkStart w:id="0" w:name="_GoBack"/>
      <w:r w:rsidRPr="00D555B0">
        <w:rPr>
          <w:rFonts w:ascii="Times New Roman" w:hAnsi="Times New Roman"/>
          <w:sz w:val="40"/>
          <w:szCs w:val="40"/>
        </w:rPr>
        <w:t>Готовность воспитанников подг</w:t>
      </w:r>
      <w:r w:rsidR="0061740C">
        <w:rPr>
          <w:rFonts w:ascii="Times New Roman" w:hAnsi="Times New Roman"/>
          <w:sz w:val="40"/>
          <w:szCs w:val="40"/>
        </w:rPr>
        <w:t>отовительной группы к школьному</w:t>
      </w:r>
      <w:r w:rsidR="0061740C" w:rsidRPr="0061740C">
        <w:rPr>
          <w:rFonts w:ascii="Times New Roman" w:hAnsi="Times New Roman"/>
          <w:sz w:val="40"/>
          <w:szCs w:val="40"/>
        </w:rPr>
        <w:t xml:space="preserve"> </w:t>
      </w:r>
      <w:r w:rsidRPr="00D555B0">
        <w:rPr>
          <w:rFonts w:ascii="Times New Roman" w:hAnsi="Times New Roman"/>
          <w:sz w:val="40"/>
          <w:szCs w:val="40"/>
        </w:rPr>
        <w:t>обучению</w:t>
      </w:r>
      <w:bookmarkEnd w:id="0"/>
      <w:r w:rsidRPr="00D555B0">
        <w:rPr>
          <w:rFonts w:ascii="Times New Roman" w:hAnsi="Times New Roman"/>
          <w:sz w:val="40"/>
          <w:szCs w:val="40"/>
        </w:rPr>
        <w:t>»</w:t>
      </w:r>
      <w:r w:rsidR="0061740C">
        <w:rPr>
          <w:rFonts w:ascii="Times New Roman" w:hAnsi="Times New Roman"/>
          <w:sz w:val="40"/>
          <w:szCs w:val="40"/>
        </w:rPr>
        <w:t>.</w:t>
      </w: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p>
    <w:p w:rsidR="006D55EF" w:rsidRDefault="006D55EF" w:rsidP="00D76AD6">
      <w:pPr>
        <w:ind w:left="900" w:hanging="900"/>
        <w:rPr>
          <w:rFonts w:ascii="Times New Roman" w:hAnsi="Times New Roman"/>
          <w:sz w:val="28"/>
          <w:szCs w:val="28"/>
        </w:rPr>
      </w:pPr>
      <w:r>
        <w:rPr>
          <w:rFonts w:ascii="Times New Roman" w:hAnsi="Times New Roman"/>
          <w:sz w:val="28"/>
          <w:szCs w:val="28"/>
        </w:rPr>
        <w:t xml:space="preserve">                                                                              Подготовила:</w:t>
      </w:r>
    </w:p>
    <w:p w:rsidR="006D55EF" w:rsidRDefault="006D55EF" w:rsidP="00053F1A">
      <w:pPr>
        <w:ind w:left="5940" w:hanging="5940"/>
        <w:rPr>
          <w:rFonts w:ascii="Times New Roman" w:hAnsi="Times New Roman"/>
          <w:sz w:val="28"/>
          <w:szCs w:val="28"/>
        </w:rPr>
      </w:pPr>
      <w:r>
        <w:rPr>
          <w:rFonts w:ascii="Times New Roman" w:hAnsi="Times New Roman"/>
          <w:sz w:val="28"/>
          <w:szCs w:val="28"/>
        </w:rPr>
        <w:t xml:space="preserve">                                                                             </w:t>
      </w:r>
      <w:r w:rsidR="0061740C">
        <w:rPr>
          <w:rFonts w:ascii="Times New Roman" w:hAnsi="Times New Roman"/>
          <w:sz w:val="28"/>
          <w:szCs w:val="28"/>
        </w:rPr>
        <w:t>в</w:t>
      </w:r>
      <w:r>
        <w:rPr>
          <w:rFonts w:ascii="Times New Roman" w:hAnsi="Times New Roman"/>
          <w:sz w:val="28"/>
          <w:szCs w:val="28"/>
        </w:rPr>
        <w:t xml:space="preserve">оспитатель высшей категории   </w:t>
      </w:r>
    </w:p>
    <w:p w:rsidR="006D55EF" w:rsidRDefault="006D55EF" w:rsidP="00053F1A">
      <w:pPr>
        <w:ind w:left="5940" w:hanging="5940"/>
        <w:rPr>
          <w:rFonts w:ascii="Times New Roman" w:hAnsi="Times New Roman"/>
          <w:sz w:val="28"/>
          <w:szCs w:val="28"/>
        </w:rPr>
      </w:pPr>
      <w:r>
        <w:rPr>
          <w:rFonts w:ascii="Times New Roman" w:hAnsi="Times New Roman"/>
          <w:sz w:val="28"/>
          <w:szCs w:val="28"/>
        </w:rPr>
        <w:t xml:space="preserve">                                                                              Назарова Т. П.</w:t>
      </w:r>
    </w:p>
    <w:p w:rsidR="006D55EF" w:rsidRDefault="006D55EF" w:rsidP="00053F1A">
      <w:pPr>
        <w:ind w:left="5940" w:hanging="5940"/>
        <w:rPr>
          <w:rFonts w:ascii="Times New Roman" w:hAnsi="Times New Roman"/>
          <w:sz w:val="28"/>
          <w:szCs w:val="28"/>
        </w:rPr>
      </w:pPr>
    </w:p>
    <w:p w:rsidR="006D55EF" w:rsidRDefault="006D55EF" w:rsidP="00053F1A">
      <w:pPr>
        <w:ind w:left="5940" w:hanging="5940"/>
        <w:rPr>
          <w:rFonts w:ascii="Times New Roman" w:hAnsi="Times New Roman"/>
          <w:sz w:val="28"/>
          <w:szCs w:val="28"/>
        </w:rPr>
      </w:pPr>
    </w:p>
    <w:p w:rsidR="006D55EF" w:rsidRDefault="006D55EF" w:rsidP="00053F1A">
      <w:pPr>
        <w:ind w:left="5940" w:hanging="5940"/>
        <w:rPr>
          <w:rFonts w:ascii="Times New Roman" w:hAnsi="Times New Roman"/>
          <w:sz w:val="28"/>
          <w:szCs w:val="28"/>
        </w:rPr>
      </w:pPr>
    </w:p>
    <w:p w:rsidR="006D55EF" w:rsidRDefault="006D55EF" w:rsidP="00D555B0">
      <w:pPr>
        <w:rPr>
          <w:rFonts w:ascii="Times New Roman" w:hAnsi="Times New Roman"/>
          <w:sz w:val="28"/>
          <w:szCs w:val="28"/>
        </w:rPr>
      </w:pPr>
    </w:p>
    <w:p w:rsidR="006D55EF" w:rsidRDefault="006D55EF" w:rsidP="00053F1A">
      <w:pPr>
        <w:ind w:left="5940" w:hanging="5940"/>
        <w:rPr>
          <w:rFonts w:ascii="Times New Roman" w:hAnsi="Times New Roman"/>
          <w:sz w:val="28"/>
          <w:szCs w:val="28"/>
        </w:rPr>
      </w:pPr>
    </w:p>
    <w:p w:rsidR="006D55EF" w:rsidRDefault="006D55EF" w:rsidP="00053F1A">
      <w:pPr>
        <w:ind w:left="5940" w:hanging="5940"/>
        <w:rPr>
          <w:rFonts w:ascii="Times New Roman" w:hAnsi="Times New Roman"/>
          <w:sz w:val="28"/>
          <w:szCs w:val="28"/>
        </w:rPr>
      </w:pPr>
    </w:p>
    <w:p w:rsidR="006D55EF" w:rsidRDefault="006D55EF" w:rsidP="00053F1A">
      <w:pPr>
        <w:ind w:left="5940" w:hanging="5940"/>
        <w:rPr>
          <w:rFonts w:ascii="Times New Roman" w:hAnsi="Times New Roman"/>
          <w:sz w:val="28"/>
          <w:szCs w:val="28"/>
        </w:rPr>
      </w:pPr>
      <w:r>
        <w:rPr>
          <w:rFonts w:ascii="Times New Roman" w:hAnsi="Times New Roman"/>
          <w:sz w:val="28"/>
          <w:szCs w:val="28"/>
        </w:rPr>
        <w:t xml:space="preserve">                                        Невинномысск </w:t>
      </w:r>
      <w:smartTag w:uri="urn:schemas-microsoft-com:office:smarttags" w:element="metricconverter">
        <w:smartTagPr>
          <w:attr w:name="ProductID" w:val="2014 г"/>
        </w:smartTagPr>
        <w:r>
          <w:rPr>
            <w:rFonts w:ascii="Times New Roman" w:hAnsi="Times New Roman"/>
            <w:sz w:val="28"/>
            <w:szCs w:val="28"/>
          </w:rPr>
          <w:t>2014 г</w:t>
        </w:r>
      </w:smartTag>
    </w:p>
    <w:p w:rsidR="006D55EF" w:rsidRPr="00277F54" w:rsidRDefault="006D55EF" w:rsidP="00700BFB">
      <w:pPr>
        <w:rPr>
          <w:rFonts w:ascii="Times New Roman" w:hAnsi="Times New Roman"/>
          <w:b/>
          <w:sz w:val="28"/>
          <w:szCs w:val="28"/>
        </w:rPr>
      </w:pPr>
      <w:r>
        <w:rPr>
          <w:rFonts w:ascii="Times New Roman" w:hAnsi="Times New Roman"/>
          <w:b/>
          <w:sz w:val="28"/>
          <w:szCs w:val="28"/>
        </w:rPr>
        <w:lastRenderedPageBreak/>
        <w:t xml:space="preserve">                     </w:t>
      </w:r>
      <w:r w:rsidRPr="00277F54">
        <w:rPr>
          <w:rFonts w:ascii="Times New Roman" w:hAnsi="Times New Roman"/>
          <w:b/>
          <w:sz w:val="28"/>
          <w:szCs w:val="28"/>
        </w:rPr>
        <w:t xml:space="preserve">ГОТОВ ЛИ ВАШ РЕБЕНОК К ШКОЛЕ </w:t>
      </w:r>
    </w:p>
    <w:p w:rsidR="006D55EF" w:rsidRPr="00700BFB" w:rsidRDefault="006D55EF" w:rsidP="00700BFB">
      <w:pPr>
        <w:rPr>
          <w:rFonts w:ascii="Times New Roman" w:hAnsi="Times New Roman"/>
          <w:sz w:val="28"/>
          <w:szCs w:val="28"/>
        </w:rPr>
      </w:pP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Ваш ребёнок идёт в первый класс,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 </w:t>
      </w:r>
    </w:p>
    <w:p w:rsidR="006D55EF" w:rsidRPr="00277F54" w:rsidRDefault="006D55EF" w:rsidP="00D4619E">
      <w:pPr>
        <w:jc w:val="both"/>
        <w:rPr>
          <w:rFonts w:ascii="Times New Roman" w:hAnsi="Times New Roman"/>
          <w:b/>
          <w:sz w:val="28"/>
          <w:szCs w:val="28"/>
        </w:rPr>
      </w:pPr>
      <w:r w:rsidRPr="00700BFB">
        <w:rPr>
          <w:rFonts w:ascii="Times New Roman" w:hAnsi="Times New Roman"/>
          <w:sz w:val="28"/>
          <w:szCs w:val="28"/>
        </w:rPr>
        <w:t xml:space="preserve">      </w:t>
      </w:r>
      <w:r w:rsidRPr="00277F54">
        <w:rPr>
          <w:rFonts w:ascii="Times New Roman" w:hAnsi="Times New Roman"/>
          <w:b/>
          <w:sz w:val="28"/>
          <w:szCs w:val="28"/>
        </w:rPr>
        <w:t xml:space="preserve">Что такое «психологическая готовность к школе»?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w:t>
      </w:r>
      <w:proofErr w:type="gramStart"/>
      <w:r w:rsidRPr="00700BFB">
        <w:rPr>
          <w:rFonts w:ascii="Times New Roman" w:hAnsi="Times New Roman"/>
          <w:sz w:val="28"/>
          <w:szCs w:val="28"/>
        </w:rPr>
        <w:t>со</w:t>
      </w:r>
      <w:proofErr w:type="gramEnd"/>
      <w:r w:rsidRPr="00700BFB">
        <w:rPr>
          <w:rFonts w:ascii="Times New Roman" w:hAnsi="Times New Roman"/>
          <w:sz w:val="28"/>
          <w:szCs w:val="28"/>
        </w:rPr>
        <w:t xml:space="preserve"> взрослыми и сверстниками взаимоотношений, определяемых совместной деятельностью.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 </w:t>
      </w:r>
    </w:p>
    <w:p w:rsidR="006D55EF" w:rsidRDefault="006D55EF" w:rsidP="00D4619E">
      <w:pPr>
        <w:jc w:val="both"/>
        <w:rPr>
          <w:rFonts w:ascii="Times New Roman" w:hAnsi="Times New Roman"/>
          <w:sz w:val="28"/>
          <w:szCs w:val="28"/>
        </w:rPr>
      </w:pPr>
      <w:r w:rsidRPr="00700BFB">
        <w:rPr>
          <w:rFonts w:ascii="Times New Roman" w:hAnsi="Times New Roman"/>
          <w:sz w:val="28"/>
          <w:szCs w:val="28"/>
        </w:rPr>
        <w:t xml:space="preserve">      Какие же составляющие входят в набор «школьной готовности»? Это, прежде всего </w:t>
      </w:r>
      <w:r w:rsidRPr="00277F54">
        <w:rPr>
          <w:rFonts w:ascii="Times New Roman" w:hAnsi="Times New Roman"/>
          <w:b/>
          <w:sz w:val="28"/>
          <w:szCs w:val="28"/>
        </w:rPr>
        <w:t xml:space="preserve">мотивационная готовность, волевая готовность, </w:t>
      </w:r>
      <w:r w:rsidR="0061740C">
        <w:rPr>
          <w:rFonts w:ascii="Times New Roman" w:hAnsi="Times New Roman"/>
          <w:sz w:val="28"/>
          <w:szCs w:val="28"/>
        </w:rPr>
        <w:t xml:space="preserve"> </w:t>
      </w:r>
      <w:r w:rsidR="0061740C">
        <w:rPr>
          <w:rFonts w:ascii="Times New Roman" w:hAnsi="Times New Roman"/>
          <w:b/>
          <w:sz w:val="28"/>
          <w:szCs w:val="28"/>
        </w:rPr>
        <w:t xml:space="preserve">интеллектуальная готовность, </w:t>
      </w:r>
      <w:r w:rsidRPr="00277F54">
        <w:rPr>
          <w:rFonts w:ascii="Times New Roman" w:hAnsi="Times New Roman"/>
          <w:b/>
          <w:sz w:val="28"/>
          <w:szCs w:val="28"/>
        </w:rPr>
        <w:t>достаточный уровень развития зрительно-моторной координации</w:t>
      </w:r>
      <w:r w:rsidRPr="00700BFB">
        <w:rPr>
          <w:rFonts w:ascii="Times New Roman" w:hAnsi="Times New Roman"/>
          <w:sz w:val="28"/>
          <w:szCs w:val="28"/>
        </w:rPr>
        <w:t xml:space="preserve">. </w:t>
      </w:r>
    </w:p>
    <w:p w:rsidR="006D55EF" w:rsidRPr="00700BFB" w:rsidRDefault="006D55EF" w:rsidP="00D4619E">
      <w:pPr>
        <w:jc w:val="both"/>
        <w:rPr>
          <w:rFonts w:ascii="Times New Roman" w:hAnsi="Times New Roman"/>
          <w:sz w:val="28"/>
          <w:szCs w:val="28"/>
        </w:rPr>
      </w:pPr>
    </w:p>
    <w:p w:rsidR="006D55EF" w:rsidRPr="00700BFB" w:rsidRDefault="006D55EF" w:rsidP="00D4619E">
      <w:pPr>
        <w:jc w:val="both"/>
        <w:rPr>
          <w:rFonts w:ascii="Times New Roman" w:hAnsi="Times New Roman"/>
          <w:sz w:val="28"/>
          <w:szCs w:val="28"/>
        </w:rPr>
      </w:pPr>
      <w:r w:rsidRPr="00277F54">
        <w:rPr>
          <w:rFonts w:ascii="Times New Roman" w:hAnsi="Times New Roman"/>
          <w:b/>
          <w:sz w:val="32"/>
          <w:szCs w:val="32"/>
        </w:rPr>
        <w:lastRenderedPageBreak/>
        <w:t xml:space="preserve">         Мотивационная готовность</w:t>
      </w:r>
      <w:r w:rsidRPr="00700BFB">
        <w:rPr>
          <w:rFonts w:ascii="Times New Roman" w:hAnsi="Times New Roman"/>
          <w:sz w:val="28"/>
          <w:szCs w:val="28"/>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Кроме того, всё новое привлекает детей, а в школе практически всё (и классы, и учительница, и систематические занятия) является новым.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Дети в 6 лет уже хорошо понимают, что вы можете отказать им в покупке куклы или машинки, но не можете не купить ручку или тетрадки, так как покупка, например, Барби диктуется только вашим добрым отношением к ребёнку, а покупка ранца или учебника - обязанностью перед ним.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например, рано вставать, готовить уроки (которые и обеспечивают ему новое статусное место и привилегии в семье).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Важно рассказывать детям о том, что именно значит быть школьником, почему он становится более взрослым, поступив в школу, и какие </w:t>
      </w:r>
      <w:r w:rsidRPr="00700BFB">
        <w:rPr>
          <w:rFonts w:ascii="Times New Roman" w:hAnsi="Times New Roman"/>
          <w:sz w:val="28"/>
          <w:szCs w:val="28"/>
        </w:rPr>
        <w:lastRenderedPageBreak/>
        <w:t xml:space="preserve">обязанности он будет там выполнять. На доступных примерах можно показать важность уроков, оценок, школьного распорядка. Если вы хотите помочь ребёнку овладеть знаниями, учиться в школе радостно, попытайтесь прожить вместе с ним его школьную жизнь. А начните эту жизнь со следующего: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расскажите, что значит быть </w:t>
      </w:r>
      <w:proofErr w:type="gramStart"/>
      <w:r w:rsidRPr="00700BFB">
        <w:rPr>
          <w:rFonts w:ascii="Times New Roman" w:hAnsi="Times New Roman"/>
          <w:sz w:val="28"/>
          <w:szCs w:val="28"/>
        </w:rPr>
        <w:t>школьником</w:t>
      </w:r>
      <w:proofErr w:type="gramEnd"/>
      <w:r w:rsidRPr="00700BFB">
        <w:rPr>
          <w:rFonts w:ascii="Times New Roman" w:hAnsi="Times New Roman"/>
          <w:sz w:val="28"/>
          <w:szCs w:val="28"/>
        </w:rPr>
        <w:t xml:space="preserve"> и </w:t>
      </w:r>
      <w:proofErr w:type="gramStart"/>
      <w:r w:rsidRPr="00700BFB">
        <w:rPr>
          <w:rFonts w:ascii="Times New Roman" w:hAnsi="Times New Roman"/>
          <w:sz w:val="28"/>
          <w:szCs w:val="28"/>
        </w:rPr>
        <w:t>какие</w:t>
      </w:r>
      <w:proofErr w:type="gramEnd"/>
      <w:r w:rsidRPr="00700BFB">
        <w:rPr>
          <w:rFonts w:ascii="Times New Roman" w:hAnsi="Times New Roman"/>
          <w:sz w:val="28"/>
          <w:szCs w:val="28"/>
        </w:rPr>
        <w:t xml:space="preserve"> обязанности появятся в школе;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на доступных примерах покажите важность уроков, оценок, школьного распорядка;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воспитывайте интерес к содержанию занятий, к получению новых знаний; - воспитывайте произвольность, управляемость поведения;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никогда не говорите о том, что в школе неинтересно, что это напрасная трата времени и сил.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w:t>
      </w:r>
      <w:r w:rsidRPr="00700BFB">
        <w:rPr>
          <w:rFonts w:ascii="Times New Roman" w:hAnsi="Times New Roman"/>
          <w:sz w:val="28"/>
          <w:szCs w:val="28"/>
        </w:rPr>
        <w:lastRenderedPageBreak/>
        <w:t xml:space="preserve">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w:t>
      </w:r>
      <w:proofErr w:type="gramStart"/>
      <w:r w:rsidRPr="00700BFB">
        <w:rPr>
          <w:rFonts w:ascii="Times New Roman" w:hAnsi="Times New Roman"/>
          <w:sz w:val="28"/>
          <w:szCs w:val="28"/>
        </w:rPr>
        <w:t>мешать вашему ребёнку учиться</w:t>
      </w:r>
      <w:proofErr w:type="gramEnd"/>
      <w:r w:rsidRPr="00700BFB">
        <w:rPr>
          <w:rFonts w:ascii="Times New Roman" w:hAnsi="Times New Roman"/>
          <w:sz w:val="28"/>
          <w:szCs w:val="28"/>
        </w:rPr>
        <w:t xml:space="preserve">, как бы хорошо вы дома не готовили его к занятиям.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sidRPr="00277F54">
        <w:rPr>
          <w:rFonts w:ascii="Times New Roman" w:hAnsi="Times New Roman"/>
          <w:b/>
          <w:sz w:val="32"/>
          <w:szCs w:val="32"/>
        </w:rPr>
        <w:t>Интеллектуальная готовность</w:t>
      </w:r>
      <w:r w:rsidRPr="00700BFB">
        <w:rPr>
          <w:rFonts w:ascii="Times New Roman" w:hAnsi="Times New Roman"/>
          <w:sz w:val="28"/>
          <w:szCs w:val="28"/>
        </w:rPr>
        <w:t xml:space="preserve">.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На самом деле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Для нормального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возможность детям решать в уме уже достаточно сложные задачи, улучшать память и внимание, что необходимо для успешной учебной деятельности.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w:t>
      </w:r>
      <w:r w:rsidRPr="00700BFB">
        <w:rPr>
          <w:rFonts w:ascii="Times New Roman" w:hAnsi="Times New Roman"/>
          <w:sz w:val="28"/>
          <w:szCs w:val="28"/>
        </w:rPr>
        <w:lastRenderedPageBreak/>
        <w:t xml:space="preserve">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Волевая готовность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сложного задания, вы можете прибегнуть к схеме-подсказке, то есть к рисунку.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заданному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w:t>
      </w:r>
      <w:r w:rsidRPr="00700BFB">
        <w:rPr>
          <w:rFonts w:ascii="Times New Roman" w:hAnsi="Times New Roman"/>
          <w:sz w:val="28"/>
          <w:szCs w:val="28"/>
        </w:rPr>
        <w:lastRenderedPageBreak/>
        <w:t>нарисовать ещё одну или две строчки (или подчеркнуть ещё 5-10 букв). В том случае, если деятельность вашего ребёнка нормализуется, можно говорить о наличии волевой готовности, хотя и не очень хорошо развитой. В том же случае, если ребёнок так и не сможет сосредоточиться, волевая регуляция поведения у вашего ребёнка отсутствует, и он не готов к школьным занятиям. Значит, надо продолжать с ним упражнения, прежде всего, учить его слушать ваши слова.</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внимание, способность к длительному (15-20 минут) сосредоточению;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хорошая память;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сообразительность;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любознательность;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развитое воображение;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начальные навыки чтения, счёта, письма;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физическая ловкость;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волевые качества (способность выполнять не только привлекательную работу);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организованность, аккуратность;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дружелюбие, умение общаться с другими детьми и взрослыми.</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Помимо этого ребенок должен уметь различать цвет и форму, уметь скопировать фигуру, уверенно держать карандаш, уметь отвечать на вопросы: «Почему?», «Что...</w:t>
      </w:r>
      <w:proofErr w:type="gramStart"/>
      <w:r w:rsidRPr="00700BFB">
        <w:rPr>
          <w:rFonts w:ascii="Times New Roman" w:hAnsi="Times New Roman"/>
          <w:sz w:val="28"/>
          <w:szCs w:val="28"/>
        </w:rPr>
        <w:t xml:space="preserve"> ,</w:t>
      </w:r>
      <w:proofErr w:type="gramEnd"/>
      <w:r w:rsidRPr="00700BFB">
        <w:rPr>
          <w:rFonts w:ascii="Times New Roman" w:hAnsi="Times New Roman"/>
          <w:sz w:val="28"/>
          <w:szCs w:val="28"/>
        </w:rPr>
        <w:t xml:space="preserve"> если...», «Если..., то...», т. е. уметь решать простые логические задачи.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w:t>
      </w:r>
      <w:proofErr w:type="gramStart"/>
      <w:r w:rsidRPr="00700BFB">
        <w:rPr>
          <w:rFonts w:ascii="Times New Roman" w:hAnsi="Times New Roman"/>
          <w:sz w:val="28"/>
          <w:szCs w:val="28"/>
        </w:rPr>
        <w:t xml:space="preserve">У детей, готовых к школе, должны быть сформированы элементарные математические представления: они должны уметь определять положение </w:t>
      </w:r>
      <w:r w:rsidRPr="00700BFB">
        <w:rPr>
          <w:rFonts w:ascii="Times New Roman" w:hAnsi="Times New Roman"/>
          <w:sz w:val="28"/>
          <w:szCs w:val="28"/>
        </w:rPr>
        <w:lastRenderedPageBreak/>
        <w:t>предметов на плоскости, знать слова, обозначающие местоположение, и правильно понимать их значение (впереди, сзади, справа, слева, сверху, снизу, над, под, за, перед).</w:t>
      </w:r>
      <w:proofErr w:type="gramEnd"/>
      <w:r w:rsidRPr="00700BFB">
        <w:rPr>
          <w:rFonts w:ascii="Times New Roman" w:hAnsi="Times New Roman"/>
          <w:sz w:val="28"/>
          <w:szCs w:val="28"/>
        </w:rPr>
        <w:t xml:space="preserve"> Проверьте ребёнка, играя с ним.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w:t>
      </w:r>
      <w:proofErr w:type="gramStart"/>
      <w:r w:rsidRPr="00700BFB">
        <w:rPr>
          <w:rFonts w:ascii="Times New Roman" w:hAnsi="Times New Roman"/>
          <w:sz w:val="28"/>
          <w:szCs w:val="28"/>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sidRPr="00700BFB">
        <w:rPr>
          <w:rFonts w:ascii="Times New Roman" w:hAnsi="Times New Roman"/>
          <w:sz w:val="28"/>
          <w:szCs w:val="28"/>
        </w:rPr>
        <w:t xml:space="preserve"> Как правило, все дети считают до 10, но не все видят, что в словах (один, два, три...) воплощено количество, а значит, не вполне понимают смысл этих слов.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занятия можно проводить где угодно и на каком угодно материале.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Мы часто стараемся заранее научить ребёнка читать,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 Немаловажное значение имеют навыки самообслуживания, которые приобрёл ребёнок при поступлении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учебных заданий.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Очень важен для школы уровень координации движений пальцев,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lastRenderedPageBreak/>
        <w:t xml:space="preserve">     </w:t>
      </w:r>
      <w:r>
        <w:rPr>
          <w:rFonts w:ascii="Times New Roman" w:hAnsi="Times New Roman"/>
          <w:sz w:val="28"/>
          <w:szCs w:val="28"/>
        </w:rPr>
        <w:t xml:space="preserve">  </w:t>
      </w:r>
      <w:r w:rsidRPr="00700BFB">
        <w:rPr>
          <w:rFonts w:ascii="Times New Roman" w:hAnsi="Times New Roman"/>
          <w:sz w:val="28"/>
          <w:szCs w:val="28"/>
        </w:rPr>
        <w:t xml:space="preserve">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 </w:t>
      </w:r>
      <w:proofErr w:type="gramStart"/>
      <w:r w:rsidRPr="00700BFB">
        <w:rPr>
          <w:rFonts w:ascii="Times New Roman" w:hAnsi="Times New Roman"/>
          <w:sz w:val="28"/>
          <w:szCs w:val="28"/>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w:t>
      </w:r>
      <w:proofErr w:type="gramEnd"/>
      <w:r w:rsidRPr="00700BFB">
        <w:rPr>
          <w:rFonts w:ascii="Times New Roman" w:hAnsi="Times New Roman"/>
          <w:sz w:val="28"/>
          <w:szCs w:val="28"/>
        </w:rPr>
        <w:t xml:space="preserve"> Потом можно и </w:t>
      </w:r>
      <w:proofErr w:type="gramStart"/>
      <w:r w:rsidRPr="00700BFB">
        <w:rPr>
          <w:rFonts w:ascii="Times New Roman" w:hAnsi="Times New Roman"/>
          <w:sz w:val="28"/>
          <w:szCs w:val="28"/>
        </w:rPr>
        <w:t>посложнее</w:t>
      </w:r>
      <w:proofErr w:type="gramEnd"/>
      <w:r w:rsidRPr="00700BFB">
        <w:rPr>
          <w:rFonts w:ascii="Times New Roman" w:hAnsi="Times New Roman"/>
          <w:sz w:val="28"/>
          <w:szCs w:val="28"/>
        </w:rPr>
        <w:t xml:space="preserve">. В быту эти навыки хорошо развиваются при застёгивании и расстегивании пуговиц, молний, завязывании и развязывании узелков, шнурков и любых узлов. Очень важный элемент готовности к школе - умение ребёнка работать по инструкции.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перевозбуждён или не окреп после болезни.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lastRenderedPageBreak/>
        <w:t xml:space="preserve">      </w:t>
      </w:r>
      <w:r>
        <w:rPr>
          <w:rFonts w:ascii="Times New Roman" w:hAnsi="Times New Roman"/>
          <w:sz w:val="28"/>
          <w:szCs w:val="28"/>
        </w:rPr>
        <w:t xml:space="preserve">     </w:t>
      </w:r>
      <w:r w:rsidRPr="00700BFB">
        <w:rPr>
          <w:rFonts w:ascii="Times New Roman" w:hAnsi="Times New Roman"/>
          <w:sz w:val="28"/>
          <w:szCs w:val="28"/>
        </w:rPr>
        <w:t xml:space="preserve">Успехи в обучении напрямую зависят от состояния здоровья ребёнка.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ритма школьной жизни, ему приходится догонять класс, и от этого многие дети теряют свои силы. </w:t>
      </w:r>
    </w:p>
    <w:p w:rsidR="006D55EF" w:rsidRPr="00700BFB"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 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 </w:t>
      </w:r>
    </w:p>
    <w:p w:rsidR="006D55EF" w:rsidRDefault="006D55EF" w:rsidP="00D4619E">
      <w:pPr>
        <w:jc w:val="both"/>
        <w:rPr>
          <w:rFonts w:ascii="Times New Roman" w:hAnsi="Times New Roman"/>
          <w:sz w:val="28"/>
          <w:szCs w:val="28"/>
        </w:rPr>
      </w:pPr>
      <w:r w:rsidRPr="00700BFB">
        <w:rPr>
          <w:rFonts w:ascii="Times New Roman" w:hAnsi="Times New Roman"/>
          <w:sz w:val="28"/>
          <w:szCs w:val="28"/>
        </w:rPr>
        <w:t xml:space="preserve">     </w:t>
      </w:r>
      <w:r>
        <w:rPr>
          <w:rFonts w:ascii="Times New Roman" w:hAnsi="Times New Roman"/>
          <w:sz w:val="28"/>
          <w:szCs w:val="28"/>
        </w:rPr>
        <w:t xml:space="preserve">    </w:t>
      </w:r>
      <w:r w:rsidRPr="00700BFB">
        <w:rPr>
          <w:rFonts w:ascii="Times New Roman" w:hAnsi="Times New Roman"/>
          <w:sz w:val="28"/>
          <w:szCs w:val="28"/>
        </w:rPr>
        <w:t xml:space="preserve">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 </w:t>
      </w:r>
      <w:r w:rsidRPr="00700BFB">
        <w:rPr>
          <w:rFonts w:ascii="Times New Roman" w:hAnsi="Times New Roman"/>
          <w:sz w:val="28"/>
          <w:szCs w:val="28"/>
        </w:rPr>
        <w:tab/>
      </w:r>
    </w:p>
    <w:p w:rsidR="006D55EF" w:rsidRDefault="006D55EF" w:rsidP="00D4619E">
      <w:pPr>
        <w:jc w:val="both"/>
        <w:rPr>
          <w:rFonts w:ascii="Times New Roman" w:hAnsi="Times New Roman"/>
          <w:sz w:val="28"/>
          <w:szCs w:val="28"/>
        </w:rPr>
      </w:pPr>
    </w:p>
    <w:p w:rsidR="006D55EF" w:rsidRDefault="006D55EF" w:rsidP="00D4619E">
      <w:pPr>
        <w:jc w:val="both"/>
        <w:rPr>
          <w:rFonts w:ascii="Times New Roman" w:hAnsi="Times New Roman"/>
          <w:sz w:val="28"/>
          <w:szCs w:val="28"/>
        </w:rPr>
      </w:pPr>
    </w:p>
    <w:p w:rsidR="006D55EF" w:rsidRDefault="006D55EF" w:rsidP="00D4619E">
      <w:pPr>
        <w:jc w:val="both"/>
        <w:rPr>
          <w:rFonts w:ascii="Times New Roman" w:hAnsi="Times New Roman"/>
          <w:sz w:val="28"/>
          <w:szCs w:val="28"/>
        </w:rPr>
      </w:pPr>
    </w:p>
    <w:sectPr w:rsidR="006D55EF" w:rsidSect="002A0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306"/>
    <w:rsid w:val="00053F1A"/>
    <w:rsid w:val="0005516E"/>
    <w:rsid w:val="00253CE4"/>
    <w:rsid w:val="00277F54"/>
    <w:rsid w:val="002A083D"/>
    <w:rsid w:val="00384F51"/>
    <w:rsid w:val="0061740C"/>
    <w:rsid w:val="0066591F"/>
    <w:rsid w:val="00680306"/>
    <w:rsid w:val="006D55EF"/>
    <w:rsid w:val="00700BFB"/>
    <w:rsid w:val="008039B5"/>
    <w:rsid w:val="0093259B"/>
    <w:rsid w:val="00B02F61"/>
    <w:rsid w:val="00CA1B73"/>
    <w:rsid w:val="00D255A5"/>
    <w:rsid w:val="00D4619E"/>
    <w:rsid w:val="00D555B0"/>
    <w:rsid w:val="00D76AD6"/>
    <w:rsid w:val="00F3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2763</Words>
  <Characters>15750</Characters>
  <Application>Microsoft Office Word</Application>
  <DocSecurity>0</DocSecurity>
  <Lines>131</Lines>
  <Paragraphs>36</Paragraphs>
  <ScaleCrop>false</ScaleCrop>
  <Company>Krokoz™</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Montag</cp:lastModifiedBy>
  <cp:revision>11</cp:revision>
  <dcterms:created xsi:type="dcterms:W3CDTF">2014-04-28T08:14:00Z</dcterms:created>
  <dcterms:modified xsi:type="dcterms:W3CDTF">2014-05-21T16:11:00Z</dcterms:modified>
</cp:coreProperties>
</file>